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7B4" w:rsidRPr="00BF47B4" w:rsidRDefault="00BF47B4" w:rsidP="00BF47B4">
      <w:pPr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F47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BF47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Меры социальной поддержки обучающихся в муниципальных общеобразовательных организациях в Волгоградской области</w:t>
      </w:r>
      <w:proofErr w:type="gramEnd"/>
    </w:p>
    <w:p w:rsidR="00BF47B4" w:rsidRPr="00BF47B4" w:rsidRDefault="00BF47B4" w:rsidP="00BF47B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47B4" w:rsidRPr="00BF47B4" w:rsidRDefault="00BF47B4" w:rsidP="00BF47B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7B4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 </w:t>
      </w:r>
      <w:hyperlink r:id="rId4" w:anchor="64U0IK" w:history="1">
        <w:r w:rsidRPr="00BF47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 Волгоградской области от 30.07.2020 N 71-ОД</w:t>
        </w:r>
      </w:hyperlink>
      <w:r w:rsidRPr="00BF47B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BF4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F47B4" w:rsidRPr="00BF47B4" w:rsidRDefault="00BF47B4" w:rsidP="00BF47B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BF47B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1 - 4 классов по очной форме обучения в муниципальных общеобразовательных организациях в Волгоградской области обеспечиваются не менее одного раза в день бесплатным горячим питанием, предусматривающим наличие горячего блюда, не считая горячего напитка, в соответствии со статьей 14_1 </w:t>
      </w:r>
      <w:hyperlink r:id="rId5" w:anchor="64U0IK" w:history="1">
        <w:r w:rsidRPr="00BF47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 Волгоградской области от 04 октября 2013 г. N 118-ОД "Об образовании в Волгоградской области"</w:t>
        </w:r>
      </w:hyperlink>
      <w:r w:rsidRPr="00BF47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F4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End"/>
    </w:p>
    <w:p w:rsidR="00BF47B4" w:rsidRPr="00BF47B4" w:rsidRDefault="00BF47B4" w:rsidP="00BF47B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Обучающимся 5 - 11 классов по очной форме обучения в муниципальных общеобразовательных организациях в Волгоградской области предоставляется </w:t>
      </w:r>
      <w:r w:rsidR="00924D3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бесплатное  питание</w:t>
      </w:r>
      <w:r w:rsidR="00C432F1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предусматривающее</w:t>
      </w:r>
      <w:r w:rsidRPr="00BF4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наличие горячего блюда, не считая горячего напитка, не менее одного раз</w:t>
      </w:r>
      <w:r w:rsidR="00924D3C">
        <w:rPr>
          <w:rFonts w:ascii="Times New Roman" w:eastAsia="Times New Roman" w:hAnsi="Times New Roman" w:cs="Times New Roman"/>
          <w:sz w:val="24"/>
          <w:szCs w:val="24"/>
          <w:lang w:eastAsia="ru-RU"/>
        </w:rPr>
        <w:t>а в день (далее – бесплатное питание</w:t>
      </w:r>
      <w:proofErr w:type="gramStart"/>
      <w:r w:rsidR="00924D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F47B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 w:rsidRPr="00BF47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F4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F47B4" w:rsidRPr="00BF47B4" w:rsidRDefault="00BF47B4" w:rsidP="00BF47B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47B4" w:rsidRPr="00BF47B4" w:rsidRDefault="00924D3C" w:rsidP="00BF47B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Бесплатное питание </w:t>
      </w:r>
      <w:r w:rsidR="00BF47B4" w:rsidRPr="00BF47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предоставляется следующим категориям обучающихся 5 - 11 классов в муниципальных общеобразовательных организациях:</w:t>
      </w:r>
      <w:r w:rsidR="00BF47B4" w:rsidRPr="00BF4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F47B4" w:rsidRPr="00BF47B4" w:rsidRDefault="00BF47B4" w:rsidP="00BF47B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47B4" w:rsidRPr="00BF47B4" w:rsidRDefault="00BF47B4" w:rsidP="00BF47B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7B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детям из малоимущих семей, имеющих среднедушевой доход, не превышающий величину прожиточного минимума на душу населения в Волгоградской области;</w:t>
      </w:r>
      <w:r w:rsidRPr="00BF4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F47B4" w:rsidRPr="00BF47B4" w:rsidRDefault="00BF47B4" w:rsidP="00BF47B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47B4" w:rsidRPr="00BF47B4" w:rsidRDefault="00BF47B4" w:rsidP="00BF47B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F47B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(в ред. </w:t>
      </w:r>
      <w:hyperlink r:id="rId6" w:anchor="64U0IK" w:history="1">
        <w:r w:rsidRPr="00BF47B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Законов Волгоградской области от 07.10.2021 N 93-ОД</w:t>
        </w:r>
      </w:hyperlink>
      <w:r w:rsidRPr="00BF47B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7" w:anchor="64U0IK" w:history="1">
        <w:r w:rsidRPr="00BF47B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18.07.2022 N 53-ОД</w:t>
        </w:r>
      </w:hyperlink>
      <w:r w:rsidRPr="00BF47B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F47B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F47B4" w:rsidRPr="00BF47B4" w:rsidRDefault="00BF47B4" w:rsidP="00BF47B4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BF47B4" w:rsidRPr="00BF47B4" w:rsidRDefault="00BF47B4" w:rsidP="00BF47B4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детям из многодетных семей;</w:t>
      </w: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F47B4" w:rsidRPr="00BF47B4" w:rsidRDefault="00BF47B4" w:rsidP="00BF47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BF47B4" w:rsidRPr="00BF47B4" w:rsidRDefault="00BF47B4" w:rsidP="00BF47B4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детям, состоящим на учете у фтизиатра, вне зависимости от среднедушевого дохода семьи ребенка;</w:t>
      </w: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F47B4" w:rsidRPr="00BF47B4" w:rsidRDefault="00BF47B4" w:rsidP="00BF47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BF47B4" w:rsidRPr="00BF47B4" w:rsidRDefault="00BF47B4" w:rsidP="00BF47B4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proofErr w:type="gramStart"/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детям из семей граждан, призванных на военную службу по частичной мобилизации в Вооруженные Силы Российской Федерации в соответствии с </w:t>
      </w:r>
      <w:hyperlink r:id="rId8" w:anchor="64S0IJ" w:history="1">
        <w:r w:rsidRPr="00BF47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Указом Президента Российской Федерации от 21 сентября 2022 г. N 647 "Об объявлении частичной мобилизации в Российской Федерации"</w:t>
        </w:r>
      </w:hyperlink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граждан, проходящих военную службу в Вооруженных Силах Российской Федерации по контракту или находящихся на военной службе (службе) в войсках национальной гвардии Российской Федерации</w:t>
      </w:r>
      <w:proofErr w:type="gramEnd"/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, </w:t>
      </w:r>
      <w:proofErr w:type="gramStart"/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 воинских формированиях и органах, указанных в </w:t>
      </w:r>
      <w:hyperlink r:id="rId9" w:anchor="65E0IS" w:history="1">
        <w:r w:rsidRPr="00BF47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6 статьи 1 Федерального закона от 31 мая 1996 г. N 61-ФЗ "Об обороне"</w:t>
        </w:r>
      </w:hyperlink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принимающих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граждан, заключивших контракт о добровольном содействии в выполнении задач, возложенных на Вооруженные Силы Российской Федерации, и принимающих участие</w:t>
      </w:r>
      <w:proofErr w:type="gramEnd"/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gramStart"/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а также граждан из числа указанных в настоящем абзаце, которые погибли (умерли) при участии в специальной </w:t>
      </w: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lastRenderedPageBreak/>
        <w:t>военной операции на территории Донецкой Народной Республики, Луганской Народной Республики, Запорожской области, Херсонской области и Украины либо умерли до истечения одного года со дня их увольнения</w:t>
      </w:r>
      <w:proofErr w:type="gramEnd"/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с военной службы (службы), исключения из добровольческого формирования вследствие увечья (ранения, травмы, контузии) или заболевания, </w:t>
      </w:r>
      <w:proofErr w:type="gramStart"/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полученных</w:t>
      </w:r>
      <w:proofErr w:type="gramEnd"/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ими при участии в специальной военной операции;</w:t>
      </w: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F47B4" w:rsidRPr="00BF47B4" w:rsidRDefault="00BF47B4" w:rsidP="00BF47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BF47B4" w:rsidRPr="00BF47B4" w:rsidRDefault="00BF47B4" w:rsidP="00BF47B4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(абзац введен </w:t>
      </w:r>
      <w:hyperlink r:id="rId10" w:anchor="64U0IK" w:history="1">
        <w:r w:rsidRPr="00BF47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 Волгоградской области от 19.10.2022 N 97-ОД</w:t>
        </w:r>
      </w:hyperlink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; в ред. </w:t>
      </w:r>
      <w:hyperlink r:id="rId11" w:anchor="64U0IK" w:history="1">
        <w:r w:rsidRPr="00BF47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Законов Волгоградской области от 27.10.2022 N 98-ОД</w:t>
        </w:r>
      </w:hyperlink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 </w:t>
      </w:r>
      <w:hyperlink r:id="rId12" w:anchor="64U0IK" w:history="1">
        <w:r w:rsidRPr="00BF47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 14.03.2023 N 12-ОД</w:t>
        </w:r>
      </w:hyperlink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)</w:t>
      </w: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F47B4" w:rsidRPr="00BF47B4" w:rsidRDefault="00BF47B4" w:rsidP="00BF47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BF47B4" w:rsidRPr="00BF47B4" w:rsidRDefault="00BF47B4" w:rsidP="00BF47B4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детям из семей лиц, признанных беженцами на территории Российской Федерации, или получивших временное убежище на территории Российской Федерации, или признанных вынужденными переселенцами;</w:t>
      </w: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F47B4" w:rsidRPr="00BF47B4" w:rsidRDefault="00BF47B4" w:rsidP="00BF47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BF47B4" w:rsidRPr="00BF47B4" w:rsidRDefault="00BF47B4" w:rsidP="00BF47B4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(абзац введен </w:t>
      </w:r>
      <w:hyperlink r:id="rId13" w:anchor="64U0IK" w:history="1">
        <w:r w:rsidRPr="00BF47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 Волгоградской области от 28.10.2022 N 100-ОД</w:t>
        </w:r>
      </w:hyperlink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)</w:t>
      </w: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F47B4" w:rsidRPr="00BF47B4" w:rsidRDefault="00BF47B4" w:rsidP="00BF47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BF47B4" w:rsidRPr="00BF47B4" w:rsidRDefault="00BF47B4" w:rsidP="00BF47B4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детям из семей лиц, пострадавших в результате чрезвычайных ситуаций природного или техногенного характера.</w:t>
      </w: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F47B4" w:rsidRPr="00BF47B4" w:rsidRDefault="00BF47B4" w:rsidP="00BF47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BF47B4" w:rsidRPr="00BF47B4" w:rsidRDefault="00BF47B4" w:rsidP="00BF47B4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(абзац введен </w:t>
      </w:r>
      <w:hyperlink r:id="rId14" w:anchor="64U0IK" w:history="1">
        <w:r w:rsidRPr="00BF47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 Волгоградской области от 28.10.2022 N 100-ОД</w:t>
        </w:r>
      </w:hyperlink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)</w:t>
      </w: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F47B4" w:rsidRPr="00BF47B4" w:rsidRDefault="00BF47B4" w:rsidP="00BF47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BF47B4" w:rsidRPr="00BF47B4" w:rsidRDefault="00BF47B4" w:rsidP="00BF47B4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В случае если </w:t>
      </w:r>
      <w:proofErr w:type="gramStart"/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обучающимся</w:t>
      </w:r>
      <w:proofErr w:type="gramEnd"/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исполняется 18 лет до окончания обучения,</w:t>
      </w:r>
      <w:r w:rsidR="00924D3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бесплатное питание</w:t>
      </w: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предоставляется на весь период обучения в муниципальной общеобразовательной организации.</w:t>
      </w: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F47B4" w:rsidRPr="00BF47B4" w:rsidRDefault="00BF47B4" w:rsidP="00BF47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BF47B4" w:rsidRPr="00BF47B4" w:rsidRDefault="00BF47B4" w:rsidP="00BF47B4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3.</w:t>
      </w:r>
      <w:r w:rsidR="00924D3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Бесплатное</w:t>
      </w: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питан</w:t>
      </w:r>
      <w:r w:rsidR="00924D3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ие</w:t>
      </w: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предоставляется в течение учебного года за период фактического посещения муниципальной общеобразовательной организации в размере, установленном Администрацией Волгоградской области.</w:t>
      </w: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F47B4" w:rsidRPr="00BF47B4" w:rsidRDefault="00BF47B4" w:rsidP="00BF47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BF47B4" w:rsidRPr="00BF47B4" w:rsidRDefault="00BF47B4" w:rsidP="00BF47B4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(в ред. </w:t>
      </w:r>
      <w:hyperlink r:id="rId15" w:anchor="64U0IK" w:history="1">
        <w:r w:rsidRPr="00BF47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 Волгоградской области от 29.06.2021 N 57-ОД</w:t>
        </w:r>
      </w:hyperlink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)</w:t>
      </w: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F47B4" w:rsidRPr="00BF47B4" w:rsidRDefault="00BF47B4" w:rsidP="00BF47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BF47B4" w:rsidRPr="00BF47B4" w:rsidRDefault="00924D3C" w:rsidP="00BF47B4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Размер </w:t>
      </w:r>
      <w:r w:rsidR="00BF47B4"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стоимости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бесплатного </w:t>
      </w:r>
      <w:r w:rsidR="00BF47B4"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питания подлежит увеличению на определенный период в течение текущего финансового года в случаях полного или частичного перевода обучающихся, определенных частью 2 настоящей статьи, на карантин и (или) дистанционный формат обучения, введения дополнительных каникулярных периодов с целью профилактики случаев заболевания обучающихся новой </w:t>
      </w:r>
      <w:proofErr w:type="spellStart"/>
      <w:r w:rsidR="00BF47B4"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коронавирусной</w:t>
      </w:r>
      <w:proofErr w:type="spellEnd"/>
      <w:r w:rsidR="00BF47B4"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инфекцией и иными инфекционными и вирусными заболеваниями, болезни и отсутствия на занятиях по иным причинам</w:t>
      </w:r>
      <w:proofErr w:type="gramEnd"/>
      <w:r w:rsidR="00BF47B4"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gramStart"/>
      <w:r w:rsidR="00BF47B4"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отдельных</w:t>
      </w:r>
      <w:proofErr w:type="gramEnd"/>
      <w:r w:rsidR="00BF47B4"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обучающихся в порядке, установленном органом исполнительной власти Волгоградской области, уполномоченным в сфере образования.</w:t>
      </w:r>
      <w:r w:rsidR="00BF47B4"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F47B4" w:rsidRPr="00BF47B4" w:rsidRDefault="00BF47B4" w:rsidP="00BF47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BF47B4" w:rsidRPr="00BF47B4" w:rsidRDefault="00BF47B4" w:rsidP="00BF47B4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(в ред. </w:t>
      </w:r>
      <w:hyperlink r:id="rId16" w:anchor="64U0IK" w:history="1">
        <w:r w:rsidRPr="00BF47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 Волгоградской области от 27.05.2022 N 35-ОД</w:t>
        </w:r>
      </w:hyperlink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)</w:t>
      </w: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F47B4" w:rsidRPr="00BF47B4" w:rsidRDefault="00BF47B4" w:rsidP="00BF47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BF47B4" w:rsidRPr="00BF47B4" w:rsidRDefault="00BF47B4" w:rsidP="00BF47B4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4. </w:t>
      </w:r>
      <w:r w:rsidR="00924D3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Бесплатное питание</w:t>
      </w: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не предоставляется обучающимся:</w:t>
      </w: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F47B4" w:rsidRPr="00BF47B4" w:rsidRDefault="00BF47B4" w:rsidP="00BF47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BF47B4" w:rsidRPr="00BF47B4" w:rsidRDefault="00BF47B4" w:rsidP="00BF47B4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 муниципальных общеобразовательных организациях с наличием интерната;</w:t>
      </w: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F47B4" w:rsidRPr="00BF47B4" w:rsidRDefault="00BF47B4" w:rsidP="00BF47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BF47B4" w:rsidRPr="00BF47B4" w:rsidRDefault="00BF47B4" w:rsidP="00BF47B4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 вечерних муниципальных общеобразовательных организациях;</w:t>
      </w: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F47B4" w:rsidRPr="00BF47B4" w:rsidRDefault="00BF47B4" w:rsidP="00BF47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BF47B4" w:rsidRPr="00BF47B4" w:rsidRDefault="00BF47B4" w:rsidP="00BF47B4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в муниципальных общеобразовательных организациях, в которых </w:t>
      </w:r>
      <w:proofErr w:type="gramStart"/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обучающиеся</w:t>
      </w:r>
      <w:proofErr w:type="gramEnd"/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находятся на государственном обеспечении.</w:t>
      </w: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BF47B4" w:rsidRPr="00BF47B4" w:rsidRDefault="00BF47B4" w:rsidP="00BF47B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BF47B4" w:rsidRPr="00BF47B4" w:rsidRDefault="00BF47B4" w:rsidP="00BF47B4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5. Действие настоящей статьи распространяется на иностранных граждан и лиц без гражданства, постоянно проживающих на территории Волгоградской области.</w:t>
      </w:r>
      <w:r w:rsidRPr="00BF47B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E976A1" w:rsidRPr="00BF47B4" w:rsidRDefault="00E976A1">
      <w:pPr>
        <w:rPr>
          <w:rFonts w:ascii="Times New Roman" w:hAnsi="Times New Roman" w:cs="Times New Roman"/>
        </w:rPr>
      </w:pPr>
    </w:p>
    <w:sectPr w:rsidR="00E976A1" w:rsidRPr="00BF47B4" w:rsidSect="00E97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47B4"/>
    <w:rsid w:val="00020125"/>
    <w:rsid w:val="00363FFE"/>
    <w:rsid w:val="007B67A7"/>
    <w:rsid w:val="00924D3C"/>
    <w:rsid w:val="00BF47B4"/>
    <w:rsid w:val="00C432F1"/>
    <w:rsid w:val="00E97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6A1"/>
  </w:style>
  <w:style w:type="paragraph" w:styleId="3">
    <w:name w:val="heading 3"/>
    <w:basedOn w:val="a"/>
    <w:link w:val="30"/>
    <w:uiPriority w:val="9"/>
    <w:qFormat/>
    <w:rsid w:val="00BF47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47B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BF4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F47B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9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36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84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60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50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04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9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351809307" TargetMode="External"/><Relationship Id="rId13" Type="http://schemas.openxmlformats.org/officeDocument/2006/relationships/hyperlink" Target="https://docs.cntd.ru/document/406314588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406151023" TargetMode="External"/><Relationship Id="rId12" Type="http://schemas.openxmlformats.org/officeDocument/2006/relationships/hyperlink" Target="https://docs.cntd.ru/document/406556498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docs.cntd.ru/document/406064802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.cntd.ru/document/577911368" TargetMode="External"/><Relationship Id="rId11" Type="http://schemas.openxmlformats.org/officeDocument/2006/relationships/hyperlink" Target="https://docs.cntd.ru/document/406276394" TargetMode="External"/><Relationship Id="rId5" Type="http://schemas.openxmlformats.org/officeDocument/2006/relationships/hyperlink" Target="https://docs.cntd.ru/document/460194195" TargetMode="External"/><Relationship Id="rId15" Type="http://schemas.openxmlformats.org/officeDocument/2006/relationships/hyperlink" Target="https://docs.cntd.ru/document/574783637" TargetMode="External"/><Relationship Id="rId10" Type="http://schemas.openxmlformats.org/officeDocument/2006/relationships/hyperlink" Target="https://docs.cntd.ru/document/406276261" TargetMode="External"/><Relationship Id="rId4" Type="http://schemas.openxmlformats.org/officeDocument/2006/relationships/hyperlink" Target="https://docs.cntd.ru/document/570863504" TargetMode="External"/><Relationship Id="rId9" Type="http://schemas.openxmlformats.org/officeDocument/2006/relationships/hyperlink" Target="https://docs.cntd.ru/document/9020348" TargetMode="External"/><Relationship Id="rId14" Type="http://schemas.openxmlformats.org/officeDocument/2006/relationships/hyperlink" Target="https://docs.cntd.ru/document/4063145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891</Words>
  <Characters>5085</Characters>
  <Application>Microsoft Office Word</Application>
  <DocSecurity>0</DocSecurity>
  <Lines>42</Lines>
  <Paragraphs>11</Paragraphs>
  <ScaleCrop>false</ScaleCrop>
  <Company/>
  <LinksUpToDate>false</LinksUpToDate>
  <CharactersWithSpaces>5965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Новобытовская СШ</dc:creator>
  <cp:lastModifiedBy>админ</cp:lastModifiedBy>
  <cp:revision>3</cp:revision>
  <dcterms:created xsi:type="dcterms:W3CDTF">2026-09-08T15:31:00Z</dcterms:created>
  <dcterms:modified xsi:type="dcterms:W3CDTF">2026-09-08T15:42:00Z</dcterms:modified>
</cp:coreProperties>
</file>